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</w:p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дополнительных предметных занятий</w:t>
      </w:r>
    </w:p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неуспевающими</w:t>
      </w:r>
    </w:p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 </w:t>
      </w:r>
      <w:proofErr w:type="gramStart"/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класса  по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матике на второе  полугодие 2016-2017</w:t>
      </w: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года.</w:t>
      </w:r>
    </w:p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Учащиеся:</w:t>
      </w: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Бородин Данил, Тузов Леонид,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Мингалова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7288"/>
        <w:gridCol w:w="3420"/>
      </w:tblGrid>
      <w:tr w:rsidR="003B7BCF" w:rsidRPr="00B71186" w:rsidTr="00316771">
        <w:trPr>
          <w:trHeight w:val="94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3188c83c47c0c1c7487792ee62566360603f01c8"/>
            <w:bookmarkStart w:id="1" w:name="1"/>
            <w:bookmarkEnd w:id="0"/>
            <w:bookmarkEnd w:id="1"/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Письменный приём сложение вида 45 + 23  Письменный приём вычитание  вида 57 – 26.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Проверка сложения и вычитания.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Сложение вида 37 +48, 37 +53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Сложение вида 87 +13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Письменный приём вычисления вида 32 + 8, 40 – 8, 50 – 24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Закрепление изученных способов сложения и вычитания.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Вычитание вида  52 – 24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B7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Вычисление результата умножения с помощью сложения.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Текстовые задачи, раскрывающие смысл действия умножение.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Конкретный</w:t>
            </w:r>
            <w:r w:rsidRPr="00B711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смысл действия деления. Решение задач на деление на равные части.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Умножение и деление. Закрепление.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на 2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</w:tr>
      <w:tr w:rsidR="003B7BCF" w:rsidRPr="00B71186" w:rsidTr="00316771">
        <w:trPr>
          <w:trHeight w:val="300"/>
        </w:trPr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на 3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</w:tr>
    </w:tbl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Default="003B7BCF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771" w:rsidRDefault="00316771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771" w:rsidRDefault="00316771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6771" w:rsidRDefault="00316771" w:rsidP="003B7B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</w:t>
      </w:r>
    </w:p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дополнительных предметных занятий</w:t>
      </w:r>
    </w:p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неуспевающими</w:t>
      </w:r>
    </w:p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 </w:t>
      </w:r>
      <w:proofErr w:type="gramStart"/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класса по русскому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 на второе  полугодие 2016-2017</w:t>
      </w: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</w:p>
    <w:p w:rsidR="003B7BCF" w:rsidRPr="00B71186" w:rsidRDefault="003B7BCF" w:rsidP="003B7B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7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Учащиеся:</w:t>
      </w:r>
      <w:r w:rsidRPr="00B7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 Данил</w:t>
      </w:r>
      <w:r w:rsidR="003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Фотина</w:t>
      </w:r>
      <w:proofErr w:type="spellEnd"/>
      <w:r w:rsidR="0031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Ирина.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7229"/>
        <w:gridCol w:w="3704"/>
      </w:tblGrid>
      <w:tr w:rsidR="003B7BCF" w:rsidRPr="00B71186" w:rsidTr="00316771">
        <w:trPr>
          <w:trHeight w:val="94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1716479ea90acaf31182975b9e44571a752a3cba"/>
            <w:bookmarkStart w:id="3" w:name="2"/>
            <w:bookmarkEnd w:id="2"/>
            <w:bookmarkEnd w:id="3"/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Единственное и множественное число имен существительных.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Имена существительные, отвечающие на вопросы кто? что?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Одушевленные и неодушевленные имена существительные.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Имена собственные.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Закрепление знаний об имени существительном.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Упражнения в постановке вопросов к глаголам.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Изменение глаголов по числам.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Упражнения в нахождении глаголов в тексте.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Упражнения в нахождении глаголов в тексте.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Упражнения в постановке вопросов к именам прилагательным.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Единственное и множественное число имен прилагательных.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Упражнения в употреблении предлогов в речи.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Закрепление знаний о частях речи.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Безударные гласные в </w:t>
            </w:r>
            <w:proofErr w:type="gramStart"/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Проверка безударных гласных в </w:t>
            </w:r>
            <w:proofErr w:type="gramStart"/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05.05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Парные согласные в </w:t>
            </w:r>
            <w:proofErr w:type="gramStart"/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Проверка безударной гласной и парной согласной в корне.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  <w:tr w:rsidR="003B7BCF" w:rsidRPr="00B71186" w:rsidTr="00316771">
        <w:trPr>
          <w:trHeight w:val="30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2E1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11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Проверка безударной гласной и парной согласной в корне.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BCF" w:rsidRPr="00B71186" w:rsidRDefault="003B7BCF" w:rsidP="003167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B71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</w:tr>
    </w:tbl>
    <w:p w:rsidR="003B7BCF" w:rsidRDefault="003B7BCF" w:rsidP="003B7BCF"/>
    <w:p w:rsidR="003B7BCF" w:rsidRDefault="003B7BCF" w:rsidP="003B7BCF"/>
    <w:p w:rsidR="003B7BCF" w:rsidRDefault="003B7BCF" w:rsidP="003B7BCF"/>
    <w:p w:rsidR="003B7BCF" w:rsidRDefault="003B7BCF" w:rsidP="003B7BCF"/>
    <w:p w:rsidR="00C125D5" w:rsidRPr="00EA74FC" w:rsidRDefault="00C125D5" w:rsidP="00C125D5">
      <w:pPr>
        <w:pStyle w:val="a3"/>
        <w:jc w:val="center"/>
        <w:rPr>
          <w:rFonts w:ascii="Tahoma" w:hAnsi="Tahoma" w:cs="Tahoma"/>
          <w:sz w:val="18"/>
          <w:szCs w:val="18"/>
        </w:rPr>
      </w:pPr>
      <w:r w:rsidRPr="00EA74FC">
        <w:rPr>
          <w:b/>
          <w:bCs/>
          <w:i/>
          <w:iCs/>
          <w:sz w:val="36"/>
          <w:szCs w:val="36"/>
        </w:rPr>
        <w:lastRenderedPageBreak/>
        <w:t>Работа с учащимися со слабым развитием мыслительной деятельности</w:t>
      </w:r>
    </w:p>
    <w:p w:rsidR="00EA74FC" w:rsidRDefault="00C125D5" w:rsidP="00C125D5">
      <w:pPr>
        <w:pStyle w:val="a3"/>
        <w:rPr>
          <w:color w:val="000000"/>
        </w:rPr>
      </w:pPr>
      <w:r>
        <w:rPr>
          <w:color w:val="000000"/>
        </w:rPr>
        <w:t xml:space="preserve">Для первой группы неуспевающих </w:t>
      </w:r>
      <w:r w:rsidR="00EA74FC">
        <w:rPr>
          <w:color w:val="000000"/>
        </w:rPr>
        <w:t xml:space="preserve"> </w:t>
      </w:r>
      <w:r>
        <w:rPr>
          <w:color w:val="000000"/>
        </w:rPr>
        <w:t xml:space="preserve">(со слабо развитой мыслительной деятельностью, но с желанием учиться) проводятся специально организованные занятия по формированию познавательных процессов – внимания, памяти, отдельных мыслительных операций: сравнения, классификации, обобщения; занятия по формированию учебных навыков: алгоритм решения задачи или работа с ее условием, развитие скорости чтения и т. д. </w:t>
      </w:r>
      <w:r w:rsidR="00EA74FC">
        <w:rPr>
          <w:color w:val="000000"/>
        </w:rPr>
        <w:t xml:space="preserve">   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Главное в работе с такими детьми – учить учиться. Бесполезно взывать к чувству долга, совести, вызывать родителей в школу – ученики сами болезненно переживают свои неудачи. Наоборот, надо вместе с ними радоваться каждой, пусть малейшей, но победе, каждому продвижению вперед.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Источник активности человека – его потребности. Мотив – побуждение к активности в определенном направлении. Мотивация – это процессы, определяющие движение к поставленной цели, это факторы (внешние и внутренние), влияющие на активность или пассивность учащихся.</w:t>
      </w:r>
    </w:p>
    <w:p w:rsidR="00EA74FC" w:rsidRDefault="00C125D5" w:rsidP="00C125D5">
      <w:pPr>
        <w:pStyle w:val="a3"/>
        <w:rPr>
          <w:color w:val="000000"/>
        </w:rPr>
      </w:pPr>
      <w:r>
        <w:rPr>
          <w:color w:val="000000"/>
        </w:rPr>
        <w:t xml:space="preserve">Как вызвать у учащегося ощущение движения вперед, переживание успеха в учебной деятельности? 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Для того чтобы заинтересовать учащихся, необходимо использовать все возможности учебного материала:</w:t>
      </w:r>
    </w:p>
    <w:p w:rsidR="00C125D5" w:rsidRDefault="00C125D5" w:rsidP="00C125D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создавать проблемные ситуации;</w:t>
      </w:r>
    </w:p>
    <w:p w:rsidR="00C125D5" w:rsidRDefault="00C125D5" w:rsidP="00C125D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активизировать самостоятельное мышление;</w:t>
      </w:r>
    </w:p>
    <w:p w:rsidR="00C125D5" w:rsidRDefault="00C125D5" w:rsidP="00C125D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организовывать сотрудничество учащихся на уроке;</w:t>
      </w:r>
    </w:p>
    <w:p w:rsidR="00C125D5" w:rsidRDefault="00C125D5" w:rsidP="00C125D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выстраивать позитивные отношения с группой;</w:t>
      </w:r>
    </w:p>
    <w:p w:rsidR="00C125D5" w:rsidRDefault="00C125D5" w:rsidP="00C125D5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проявлять искреннюю заинтересованность в успехах ребят.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 развитии мотива достижения следует ориентировать ученика на самооценку деятельности</w:t>
      </w:r>
      <w:r w:rsidR="00EA74FC">
        <w:rPr>
          <w:color w:val="000000"/>
        </w:rPr>
        <w:t>.</w:t>
      </w:r>
      <w:r>
        <w:rPr>
          <w:color w:val="000000"/>
        </w:rPr>
        <w:t xml:space="preserve"> </w:t>
      </w:r>
      <w:r w:rsidR="00EA74FC">
        <w:rPr>
          <w:color w:val="000000"/>
        </w:rPr>
        <w:t xml:space="preserve">  Н</w:t>
      </w:r>
      <w:r>
        <w:rPr>
          <w:color w:val="000000"/>
        </w:rPr>
        <w:t xml:space="preserve">апример, задавать ребенку такие вопросы: "Ты удовлетворен результатом?"; вместо оценки сказать ему: </w:t>
      </w:r>
      <w:r w:rsidR="00EA74FC">
        <w:rPr>
          <w:color w:val="000000"/>
        </w:rPr>
        <w:t xml:space="preserve"> </w:t>
      </w:r>
      <w:r>
        <w:rPr>
          <w:color w:val="000000"/>
        </w:rPr>
        <w:t>"Ты сего</w:t>
      </w:r>
      <w:r w:rsidR="00EA74FC">
        <w:rPr>
          <w:color w:val="000000"/>
        </w:rPr>
        <w:t>дня хорошо справился с работой"</w:t>
      </w:r>
      <w:r>
        <w:rPr>
          <w:color w:val="000000"/>
        </w:rPr>
        <w:t>. Можно проводить индивидуальные беседы, обсуждая достижения и промахи, постоянно интересоваться отношением ученика к процессу и результату своей деятельности. Учащиеся, которые уже усвоили материал и выполнили задание, могут отдохнуть или выполнить дополнительные задания. Ученикам, которые ориентированы на избегание неудач, стоит дать такие задания, которые поддержат их самооценку, защитят от публичного осуждения и критики. Этой группе неуспевающих детей рекомендуют упражнения, направленные на развитие мышления, памяти и внимания.</w:t>
      </w:r>
    </w:p>
    <w:p w:rsidR="00C125D5" w:rsidRDefault="00C125D5" w:rsidP="00C125D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Упражнение "Самое главное"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Учащиеся быстро и внимательно читают учебный текст. После этого им предлагается просмотреть его еще раз и охарактеризовать тему учебного материала</w:t>
      </w:r>
      <w:r w:rsidR="00EA74FC">
        <w:rPr>
          <w:color w:val="000000"/>
        </w:rPr>
        <w:t>,</w:t>
      </w:r>
      <w:r>
        <w:rPr>
          <w:color w:val="000000"/>
        </w:rPr>
        <w:t xml:space="preserve"> одним словом. Потом – одной фразой, а после найти в тексте какой-то "секрет", то, без чего он был бы лишен смысла. В конце упражнения все участники зачитывают слова, фразы и "секреты". Выбираются самые точные и лучшие ответы.</w:t>
      </w:r>
    </w:p>
    <w:p w:rsidR="00EA74FC" w:rsidRDefault="00EA74FC" w:rsidP="00C125D5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125D5" w:rsidRDefault="00C125D5" w:rsidP="00C125D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Упражнение "Моментальное фото"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Участники делятся на две команды. В течение очень короткого времени школьникам демонстрируется текст. Учащиеся должны сосредоточить все свое внимание и воспринять из показанного текста как можно больше информации. Каждая команда может зафиксировать на листочке то, что члены команды могут вместе восстановить по памяти. Затем все вместе обсуждают и сравнивают результаты, какая команда правильно воспроизведет больше текста.</w:t>
      </w:r>
    </w:p>
    <w:p w:rsidR="00C125D5" w:rsidRDefault="00C125D5" w:rsidP="00C125D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Упражнение "Лучший вопрос"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Учащиеся читают текст, после чего каждый должен придумать оригинальный вопрос на тему учебного текста и задать его соседу. Тот должен ответить на него как можно более полно. Ответивший задает вопрос следующему ученику и т. д. Участники решают, кто задал самый интересный вопрос, а кто лучше всех ответил и был самым активным.</w:t>
      </w:r>
    </w:p>
    <w:p w:rsidR="00C125D5" w:rsidRDefault="00C125D5" w:rsidP="00C125D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Упражнение "Пересказ по кругу"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Ученики читают текст, а затем встают в круг. Один из участников выходит в центр круга, закрывает глаза, кружится на месте и показывает на любого игрока, с которого начинается воспроизведение учебного текста. Далее по часовой стрелке каждый говорит по одной фразе из текста. И так до его конца. После этого текст еще раз читается, и участники исправляют ошибки, дополняют то, что было упущено.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125D5" w:rsidRPr="00EA74FC" w:rsidRDefault="00C125D5" w:rsidP="00C125D5">
      <w:pPr>
        <w:pStyle w:val="a3"/>
        <w:jc w:val="center"/>
        <w:rPr>
          <w:rFonts w:ascii="Tahoma" w:hAnsi="Tahoma" w:cs="Tahoma"/>
          <w:sz w:val="18"/>
          <w:szCs w:val="18"/>
        </w:rPr>
      </w:pPr>
      <w:r w:rsidRPr="00EA74FC">
        <w:rPr>
          <w:b/>
          <w:bCs/>
          <w:i/>
          <w:iCs/>
          <w:sz w:val="36"/>
          <w:szCs w:val="36"/>
        </w:rPr>
        <w:t>Работа с учащимися, не желающими учиться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Причиной плохой успеваемости многих учащихся является внутренняя личностная позиция – нежелание учиться. В силу разных причин их интересы находятся за пределами образовательного учреждения. Школу они посещают безо всякого желания, на уроках избегают активной познавательной деятельности, к поручениям учителей относятся отрицательно. Об учениках этой группы можно сказать так: будет мотивация – будет продуктивность учения.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Существует прямая зависимость интеллектуальных процессов от мотивации деятельности. Как увлечь ребят познанием нового?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Задача педагога в этом случае:</w:t>
      </w:r>
    </w:p>
    <w:p w:rsidR="00C125D5" w:rsidRDefault="00C125D5" w:rsidP="00C125D5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помочь учащимся осознать необходимость получения новых знаний;</w:t>
      </w:r>
    </w:p>
    <w:p w:rsidR="00C125D5" w:rsidRDefault="00C125D5" w:rsidP="00C125D5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развивать ответственность;</w:t>
      </w:r>
    </w:p>
    <w:p w:rsidR="00C125D5" w:rsidRDefault="00C125D5" w:rsidP="00C125D5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поддерживать уверенность учащихся в собственных силах, вырабатывая позитивную самооценку.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Мотивационными процессами можно управлять, создавая условия для развития внутренних мотивов личности, а также умело стимулируя учащихся.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Желательно продумать каждый урок согласно интересам учащихся, использовать все возможности учебного материала для развития их любознательности. Для того чтобы повысить познавательный интерес, применяются активные формы обучения. Это:</w:t>
      </w:r>
    </w:p>
    <w:p w:rsidR="00C125D5" w:rsidRDefault="00C125D5" w:rsidP="00C125D5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решение проблемных ситуаций;</w:t>
      </w:r>
    </w:p>
    <w:p w:rsidR="00C125D5" w:rsidRDefault="00C125D5" w:rsidP="00C125D5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использование исследовательского подхода при изучении учебного материала;</w:t>
      </w:r>
    </w:p>
    <w:p w:rsidR="00C125D5" w:rsidRDefault="00C125D5" w:rsidP="00C125D5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связь учебной информации с жизненным опытом учащихся;</w:t>
      </w:r>
    </w:p>
    <w:p w:rsidR="00C125D5" w:rsidRDefault="00C125D5" w:rsidP="00C125D5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групп; позитивное эмоциональное подкрепление, индивидуальная и групповая работа над проектами.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Помеха развитию мотивации – тревожность и страх на уроках. Угрожая, запугивая, унижая, ограничивая, педагог окрашивает негативными эмоциями ситуацию учебной деятельности. Это приводит к тому, что учащийся, испытавший сильную тревогу, сосредоточивается на личных переживаниях, которые вытесняют желание усвоить учебный материал. Для повышения мотивации к учению можно выполнять приведенное ниже упражнение.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"Пиктограмма, или Пляшущие человечки"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Учащимся предлагается для запоминания перечень слов и словосочетаний. После показа слова или словосочетания учащийся рисует на бумаге любое изображение, которое поможет ему воспроизвести предъявляемый материал. Каждое изображение обозначается номером, соответствующим порядку предъявления слов и словосочетаний. Написание отдельных букв и слов не допускается. Слова зачитываются с интервалом не более 30 с. Выбор изображения для запоминания ограничивается по времени.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Пример набора слов и словосочетаний: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Веселый праздник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Тяжелая работа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Вкусный ужин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Смелый поступок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Болезнь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Счастье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Разлука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Дружба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Темная ночь</w:t>
      </w:r>
    </w:p>
    <w:p w:rsidR="00C125D5" w:rsidRDefault="00C125D5" w:rsidP="00C125D5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Печаль.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Воспроизведение учащимися словесного материала осуществляется спустя 30–40 мин. Учащемуся предъявляются его рисунки с просьбой вспомнить соответствующие слова и словосочетания. При оценке результатов подсчитывается количество правильно воспроизведенных слов.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Оказание своевременной помощи неуспевающему ученику на опр</w:t>
      </w:r>
      <w:r w:rsidR="00EA74FC">
        <w:rPr>
          <w:color w:val="000000"/>
        </w:rPr>
        <w:t>еделенном этапе урока.</w:t>
      </w:r>
    </w:p>
    <w:p w:rsidR="00C125D5" w:rsidRDefault="00C125D5" w:rsidP="00C125D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Оказание помощи неуспевающему ученику на уроке</w:t>
      </w:r>
    </w:p>
    <w:p w:rsidR="00C125D5" w:rsidRDefault="00C125D5" w:rsidP="00C125D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Этапы урока</w:t>
      </w:r>
    </w:p>
    <w:p w:rsidR="00C125D5" w:rsidRDefault="00C125D5" w:rsidP="00C125D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Виды помощи в учении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Контроль подготовленности учащихся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атмосферы особой доброжелательности при опросе.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Снижение темпа опроса, разрешение дольше готовиться у доски.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Предложение учащимся примерного плана ответа.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Разрешение пользоваться наглядными пособиями, помогающими излагать суть явления.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Стимулирование оценкой, подбадриванием, похвалой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Изложение нового материала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Поддержание интереса слабоуспевающих учеников с помощью вопросов, выявляющих степень понимания ими учебного материала.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Привлечение их в качестве помощников при подготовке приборов, опытов и т. д.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Самостоятельная работа учащихся на уроке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Разбивка заданий на дозы, этапы, выделение в сложных заданиях ряда простых, ссылка на аналогичное задание, выполненное ранее.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Напоминание приема и способа выполнения задания.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Указание на необходимость актуализировать то или иное правило.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Ссылка на правила и свойства, которые необходимы для решения задач, упражнений.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Инструктирование о рациональных путях выполнения заданий, требованиях к их оформлению.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Стимулирование самостоятельных действий слабоуспевающих.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Более тщательный контроль их деятельности, указание на ошибки, проверка, исправления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Организация самостоятельной работы вне класса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Выбор для групп слабоуспевающих наиболее рациональной системы упражнений, а не механическое увеличение их числа.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Более подробное объяснение последовательности выполнения задания.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Предупреждение о возможных затруднениях, использование карточек-консультаций, карточек с направляющим планом действий</w:t>
      </w:r>
    </w:p>
    <w:p w:rsidR="00EA74FC" w:rsidRDefault="00C125D5" w:rsidP="00EA74FC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Очень важный этап при работе с такими детьми – профил</w:t>
      </w:r>
      <w:r w:rsidR="00EA74FC">
        <w:rPr>
          <w:color w:val="000000"/>
        </w:rPr>
        <w:t>актика неуспеваемости.</w:t>
      </w:r>
    </w:p>
    <w:p w:rsidR="00C125D5" w:rsidRPr="00EA74FC" w:rsidRDefault="00C125D5" w:rsidP="00EA74F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 w:rsidRPr="00EA74FC">
        <w:rPr>
          <w:b/>
          <w:bCs/>
          <w:sz w:val="27"/>
          <w:szCs w:val="27"/>
        </w:rPr>
        <w:t>Профилактика неуспеваемости</w:t>
      </w:r>
    </w:p>
    <w:p w:rsidR="00C125D5" w:rsidRDefault="00C125D5" w:rsidP="00C125D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Этапы урока</w:t>
      </w:r>
    </w:p>
    <w:p w:rsidR="00C125D5" w:rsidRDefault="00C125D5" w:rsidP="00EA74F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Акценты в обучении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Контроль подготовленности учащихся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Специально контролировать усвоение вопросов, обычно вызывающих у учащихся наибольшее затруднение.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Изложение нового материала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Самостоятельная работа учащихся на уроке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Подбирать для самостоятельной работы задания по наиболее существенным, сложным и трудным разделам учебного материала. Стремиться меньшим числом упражнений, но поданных в определенной системе достичь большего эффекта. Включать в содержание самостоятельной работы упражнения по устранению ошибок, допущенных при ответах</w:t>
      </w:r>
    </w:p>
    <w:p w:rsidR="00EA74FC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выполняя ее в должном темпе, и осуществлять контроль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Организация самостоятельной работы вне класса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 xml:space="preserve">Обеспечивать в ходе домашней работы повторение пройденного, </w:t>
      </w:r>
      <w:r w:rsidR="00EA74FC">
        <w:rPr>
          <w:color w:val="000000"/>
        </w:rPr>
        <w:t xml:space="preserve"> </w:t>
      </w:r>
      <w:r>
        <w:rPr>
          <w:color w:val="000000"/>
        </w:rPr>
        <w:t xml:space="preserve">концентрируя внимание на наиболее существенных элементах программы, </w:t>
      </w:r>
      <w:r w:rsidR="00EA74FC">
        <w:rPr>
          <w:color w:val="000000"/>
        </w:rPr>
        <w:t xml:space="preserve"> </w:t>
      </w:r>
      <w:r>
        <w:rPr>
          <w:color w:val="000000"/>
        </w:rPr>
        <w:t>вызывающих обычно наибольшие затруднения.</w:t>
      </w:r>
      <w:proofErr w:type="gramEnd"/>
      <w:r>
        <w:rPr>
          <w:color w:val="000000"/>
        </w:rPr>
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понимание этих инструкций школьниками. Согласовывать объем домашних заданий с другими учителями класса, исключая перегрузку, особенно слабоуспевающих учеников</w:t>
      </w:r>
      <w:r w:rsidR="00EA74FC">
        <w:rPr>
          <w:color w:val="000000"/>
        </w:rPr>
        <w:t>.</w:t>
      </w:r>
    </w:p>
    <w:p w:rsidR="00C125D5" w:rsidRPr="00EA74FC" w:rsidRDefault="00C125D5" w:rsidP="00EA74FC">
      <w:pPr>
        <w:pStyle w:val="a3"/>
        <w:jc w:val="center"/>
        <w:rPr>
          <w:rFonts w:ascii="Tahoma" w:hAnsi="Tahoma" w:cs="Tahoma"/>
          <w:sz w:val="18"/>
          <w:szCs w:val="18"/>
        </w:rPr>
      </w:pPr>
      <w:r w:rsidRPr="00EA74FC">
        <w:rPr>
          <w:b/>
          <w:bCs/>
          <w:sz w:val="27"/>
          <w:szCs w:val="27"/>
        </w:rPr>
        <w:lastRenderedPageBreak/>
        <w:t>Памятка</w:t>
      </w:r>
      <w:r w:rsidRPr="00EA74FC">
        <w:rPr>
          <w:b/>
          <w:bCs/>
          <w:sz w:val="27"/>
          <w:szCs w:val="27"/>
        </w:rPr>
        <w:br/>
        <w:t>"Работа с неуспевающими учащимися"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Ф.И.О. ученика ______________________________________________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Класс _____________________________________________________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По каким предметам не успевает 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Поведение ученика __________________________________________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Причины, которые привели к плохой успеваемости 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Какие средства (дидактические, воспитательные, учебные, внеклассные, дополнительные занятия) используются в работе с учеником 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7. Кто привлечен к работе по преодолению неуспеваемости ученика 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8. Сколько времени длится эта работа 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9. Какие изменения наблюдаются, есть ли результаты работы 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_________________________________________________________________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A74FC" w:rsidRDefault="00EA74FC" w:rsidP="00C125D5">
      <w:pPr>
        <w:pStyle w:val="a3"/>
        <w:rPr>
          <w:b/>
          <w:bCs/>
          <w:color w:val="000000"/>
          <w:sz w:val="27"/>
          <w:szCs w:val="27"/>
        </w:rPr>
      </w:pPr>
    </w:p>
    <w:p w:rsidR="00EA74FC" w:rsidRDefault="00EA74FC" w:rsidP="00C125D5">
      <w:pPr>
        <w:pStyle w:val="a3"/>
        <w:rPr>
          <w:b/>
          <w:bCs/>
          <w:color w:val="000000"/>
          <w:sz w:val="27"/>
          <w:szCs w:val="27"/>
        </w:rPr>
      </w:pPr>
    </w:p>
    <w:p w:rsidR="00EA74FC" w:rsidRDefault="00EA74FC" w:rsidP="00C125D5">
      <w:pPr>
        <w:pStyle w:val="a3"/>
        <w:rPr>
          <w:b/>
          <w:bCs/>
          <w:color w:val="000000"/>
          <w:sz w:val="27"/>
          <w:szCs w:val="27"/>
        </w:rPr>
      </w:pPr>
    </w:p>
    <w:p w:rsidR="00EA74FC" w:rsidRDefault="00EA74FC" w:rsidP="00C125D5">
      <w:pPr>
        <w:pStyle w:val="a3"/>
        <w:rPr>
          <w:b/>
          <w:bCs/>
          <w:color w:val="000000"/>
          <w:sz w:val="27"/>
          <w:szCs w:val="27"/>
        </w:rPr>
      </w:pPr>
    </w:p>
    <w:p w:rsidR="00EA74FC" w:rsidRDefault="00EA74FC" w:rsidP="00C125D5">
      <w:pPr>
        <w:pStyle w:val="a3"/>
        <w:rPr>
          <w:b/>
          <w:bCs/>
          <w:color w:val="000000"/>
          <w:sz w:val="27"/>
          <w:szCs w:val="27"/>
        </w:rPr>
      </w:pPr>
    </w:p>
    <w:p w:rsidR="00EA74FC" w:rsidRDefault="00EA74FC" w:rsidP="00C125D5">
      <w:pPr>
        <w:pStyle w:val="a3"/>
        <w:rPr>
          <w:b/>
          <w:bCs/>
          <w:color w:val="000000"/>
          <w:sz w:val="27"/>
          <w:szCs w:val="27"/>
        </w:rPr>
      </w:pP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Памятка для родителей по работе со слабоуспевающими учащимися.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</w:r>
      <w:r w:rsidRPr="00EA74FC">
        <w:rPr>
          <w:b/>
          <w:bCs/>
          <w:sz w:val="36"/>
          <w:szCs w:val="36"/>
        </w:rPr>
        <w:t>Уважаемые родители!</w:t>
      </w:r>
      <w:r w:rsidRPr="00EA74FC">
        <w:br/>
      </w:r>
      <w:r>
        <w:rPr>
          <w:color w:val="000000"/>
        </w:rPr>
        <w:br/>
        <w:t>Одна из главных проблем, которую приходится решать педагогам нашей школы, – это работа со слабоуспевающими учащимися. Речь идет о тех ребятах, которые имеют недостаточные учебные умения и навыки, а также низкий уровень памяти или у кого отсутствуют действенные мотивы учения. Некоторые пропускают по болезни и не проходят учебную программу.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 xml:space="preserve">Чтобы данная категория школьников не перешла в разряд неуспевающих, необходима систематизированная работа с </w:t>
      </w:r>
      <w:proofErr w:type="gramStart"/>
      <w:r>
        <w:rPr>
          <w:color w:val="000000"/>
        </w:rPr>
        <w:t>отстающими</w:t>
      </w:r>
      <w:proofErr w:type="gramEnd"/>
      <w:r>
        <w:rPr>
          <w:color w:val="000000"/>
        </w:rPr>
        <w:t xml:space="preserve"> в учебе всех служб школы и родителей. Основой такой работы может стать нижеследующий документ.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i/>
          <w:iCs/>
          <w:color w:val="000000"/>
        </w:rPr>
        <w:t>Предлагаем Вашему вниманию программу действий со слабоуспевающими учащимися.</w:t>
      </w:r>
      <w:r>
        <w:rPr>
          <w:i/>
          <w:iCs/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z w:val="27"/>
          <w:szCs w:val="27"/>
        </w:rPr>
        <w:t>1. Программа деятельности ученика</w:t>
      </w:r>
      <w:r>
        <w:rPr>
          <w:color w:val="000000"/>
        </w:rPr>
        <w:br/>
      </w:r>
      <w:r>
        <w:rPr>
          <w:color w:val="000000"/>
        </w:rPr>
        <w:br/>
        <w:t>1.1. Ученик обязан выполнять домашнее задание, своевременно представлять учителю на проверку письменные работы.</w:t>
      </w:r>
      <w:r>
        <w:rPr>
          <w:color w:val="000000"/>
        </w:rPr>
        <w:br/>
      </w:r>
      <w:r>
        <w:rPr>
          <w:color w:val="000000"/>
        </w:rPr>
        <w:br/>
        <w:t>1.2. Ученик обязан работать в течение урока и выполнять все виды упражнений и заданий.</w:t>
      </w:r>
      <w:r>
        <w:rPr>
          <w:color w:val="000000"/>
        </w:rPr>
        <w:br/>
      </w:r>
      <w:r>
        <w:rPr>
          <w:color w:val="000000"/>
        </w:rPr>
        <w:br/>
        <w:t xml:space="preserve">1.3. </w:t>
      </w:r>
      <w:proofErr w:type="gramStart"/>
      <w:r>
        <w:rPr>
          <w:color w:val="000000"/>
        </w:rPr>
        <w:t>Ученик,</w:t>
      </w:r>
      <w:r w:rsidR="00EA74FC">
        <w:rPr>
          <w:color w:val="000000"/>
        </w:rPr>
        <w:t xml:space="preserve"> </w:t>
      </w:r>
      <w:r>
        <w:rPr>
          <w:color w:val="000000"/>
        </w:rPr>
        <w:t xml:space="preserve"> пропустивший занятия (по уважительной или без уважительной причины), обязан самостоятельно изучить учебный материал.</w:t>
      </w:r>
      <w:proofErr w:type="gramEnd"/>
      <w:r>
        <w:rPr>
          <w:color w:val="000000"/>
        </w:rPr>
        <w:t xml:space="preserve"> В случае затруднения он может обратиться к учителю за консультацией.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z w:val="27"/>
          <w:szCs w:val="27"/>
        </w:rPr>
        <w:t>2. Программа деятельности родителей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</w:rPr>
        <w:br/>
        <w:t>2.1. Родители обязаны явиться в школу по требованию педагога или классного руководителя.</w:t>
      </w:r>
      <w:r>
        <w:rPr>
          <w:color w:val="000000"/>
        </w:rPr>
        <w:br/>
      </w:r>
      <w:r>
        <w:rPr>
          <w:color w:val="000000"/>
        </w:rPr>
        <w:br/>
        <w:t>2.2. Родители обязаны контролировать выполнение домашнего задания учеником и его посещение ОУ.</w:t>
      </w:r>
      <w:r>
        <w:rPr>
          <w:color w:val="000000"/>
        </w:rPr>
        <w:br/>
      </w:r>
      <w:r>
        <w:rPr>
          <w:color w:val="000000"/>
        </w:rPr>
        <w:br/>
        <w:t>2.3. Родители обязаны помогать ребенку в освоении пропущенного учебного материала путем самостоятельных занятий или консультаций с учителем-предметником в случае отсутствия ученика на уроках по болезни или другим уважительным причинам.</w:t>
      </w:r>
      <w:r>
        <w:rPr>
          <w:color w:val="000000"/>
        </w:rPr>
        <w:br/>
      </w:r>
      <w:r>
        <w:rPr>
          <w:color w:val="000000"/>
        </w:rPr>
        <w:br/>
        <w:t>2.4. Родители имеют право посещать уроки, на которых учащийся показывает низкий результат.</w:t>
      </w:r>
      <w:r>
        <w:rPr>
          <w:color w:val="000000"/>
        </w:rPr>
        <w:br/>
      </w:r>
      <w:r>
        <w:rPr>
          <w:color w:val="000000"/>
        </w:rPr>
        <w:br/>
        <w:t>2.5. Родители имеют право обращаться за помощью к классному руководителю, психологу, социальному педагогу, администрации ОУ.</w:t>
      </w:r>
      <w:r>
        <w:rPr>
          <w:color w:val="000000"/>
        </w:rPr>
        <w:br/>
      </w:r>
      <w:r>
        <w:rPr>
          <w:color w:val="000000"/>
        </w:rPr>
        <w:br/>
        <w:t>2.6. В случае уклонения родителей от своих обязанностей на них и ребенка оформляются материалы для комиссии по делам несовершеннолетних и защите прав детей с целью принятия административных мер наказания.</w:t>
      </w:r>
      <w:r>
        <w:rPr>
          <w:color w:val="000000"/>
        </w:rPr>
        <w:br/>
      </w:r>
      <w:bookmarkStart w:id="4" w:name="_GoBack"/>
      <w:bookmarkEnd w:id="4"/>
      <w:r>
        <w:rPr>
          <w:b/>
          <w:bCs/>
          <w:color w:val="000000"/>
          <w:sz w:val="27"/>
          <w:szCs w:val="27"/>
        </w:rPr>
        <w:lastRenderedPageBreak/>
        <w:t>Ранняя профилактика и коррекция социально и педагогически запущенных учащихся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</w:rPr>
        <w:br/>
        <w:t>Психолого-педагогическая профилактика - система предупредительных мер, связанных с устранением внешних причин, факторов и условий, вызывающих те или иные недостатки в развитии детей.</w:t>
      </w:r>
      <w:r>
        <w:rPr>
          <w:color w:val="000000"/>
        </w:rPr>
        <w:br/>
      </w:r>
      <w:r>
        <w:rPr>
          <w:color w:val="000000"/>
        </w:rPr>
        <w:br/>
        <w:t>Психолого-педагогическая коррекция – совокупность специальных психолого-педагогических воздействий на личность запущенного ребенка с целью его восстановления в качестве субъекта обучения, деятельности и самосознания.</w:t>
      </w:r>
      <w:r>
        <w:rPr>
          <w:color w:val="000000"/>
        </w:rPr>
        <w:br/>
      </w:r>
      <w:r>
        <w:rPr>
          <w:color w:val="000000"/>
        </w:rPr>
        <w:br/>
        <w:t>Общие принципы профилактики и коррекции социально-педагогической запущенности детей:</w:t>
      </w:r>
    </w:p>
    <w:p w:rsidR="00C125D5" w:rsidRDefault="00C125D5" w:rsidP="00C125D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Комплексный и системный подход к диагностике, профилактике и коррекции.</w:t>
      </w:r>
    </w:p>
    <w:p w:rsidR="00C125D5" w:rsidRDefault="00C125D5" w:rsidP="00C125D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Учет возрастных и индивидуально-личностных особенностей ребенка и специфики социально-педагогической ситуации развития ребенка.</w:t>
      </w:r>
    </w:p>
    <w:p w:rsidR="00C125D5" w:rsidRDefault="00C125D5" w:rsidP="00C125D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Профессиональная компетентность и разделение функций.</w:t>
      </w:r>
    </w:p>
    <w:p w:rsidR="00C125D5" w:rsidRDefault="00C125D5" w:rsidP="00C125D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Опора на </w:t>
      </w:r>
      <w:proofErr w:type="gramStart"/>
      <w:r>
        <w:rPr>
          <w:color w:val="000000"/>
        </w:rPr>
        <w:t>положительное</w:t>
      </w:r>
      <w:proofErr w:type="gramEnd"/>
      <w:r>
        <w:rPr>
          <w:color w:val="000000"/>
        </w:rPr>
        <w:t xml:space="preserve"> в личности ребенка и ориентация на гармонизацию ее развития.</w:t>
      </w:r>
    </w:p>
    <w:p w:rsidR="00C125D5" w:rsidRDefault="00C125D5" w:rsidP="00C125D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Единство и </w:t>
      </w:r>
      <w:proofErr w:type="spellStart"/>
      <w:r>
        <w:rPr>
          <w:color w:val="000000"/>
        </w:rPr>
        <w:t>взаимодополняемость</w:t>
      </w:r>
      <w:proofErr w:type="spellEnd"/>
      <w:r>
        <w:rPr>
          <w:color w:val="000000"/>
        </w:rPr>
        <w:t xml:space="preserve"> психологических и педагогических методов.</w:t>
      </w:r>
    </w:p>
    <w:p w:rsidR="00C125D5" w:rsidRDefault="00C125D5" w:rsidP="00C125D5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Дифференцированный подход.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br/>
        <w:t xml:space="preserve">Ранняя профилактика запущенности непосредственно связана с качеством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>-образовательного процесса, а поэтому носит общий педагогический характер. В зависимости от возраста ребенка, можно выделить 4 группы методов профилактики: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br/>
        <w:t>Стимулирование и мотивация учебно-познавательной и игровой деятельности:</w:t>
      </w:r>
    </w:p>
    <w:p w:rsidR="00C125D5" w:rsidRDefault="00C125D5" w:rsidP="00C125D5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познавательные игры;</w:t>
      </w:r>
    </w:p>
    <w:p w:rsidR="00C125D5" w:rsidRDefault="00C125D5" w:rsidP="00C125D5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ситуаций эмоционального переживания;</w:t>
      </w:r>
    </w:p>
    <w:p w:rsidR="00C125D5" w:rsidRDefault="00C125D5" w:rsidP="00C125D5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ситуаций занимательности;</w:t>
      </w:r>
    </w:p>
    <w:p w:rsidR="00C125D5" w:rsidRDefault="00C125D5" w:rsidP="00C125D5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ситуаций опоры на жизненный опыт;</w:t>
      </w:r>
    </w:p>
    <w:p w:rsidR="00C125D5" w:rsidRDefault="00C125D5" w:rsidP="00C125D5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ситуации успеха в учебно-познавательной и игровой деятельности.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br/>
        <w:t>Организация жизни к деятельности детского воспитательного коллектива:</w:t>
      </w:r>
    </w:p>
    <w:p w:rsidR="00C125D5" w:rsidRDefault="00C125D5" w:rsidP="00C125D5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создание ситуаций личностной и групповой перспективы;</w:t>
      </w:r>
    </w:p>
    <w:p w:rsidR="00C125D5" w:rsidRDefault="00C125D5" w:rsidP="00C125D5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коллективные игры;</w:t>
      </w:r>
    </w:p>
    <w:p w:rsidR="00C125D5" w:rsidRDefault="00C125D5" w:rsidP="00C125D5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выработка коллективно-единых требований;</w:t>
      </w:r>
    </w:p>
    <w:p w:rsidR="00C125D5" w:rsidRDefault="00C125D5" w:rsidP="00C125D5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коллективное соревнование;</w:t>
      </w:r>
    </w:p>
    <w:p w:rsidR="00C125D5" w:rsidRDefault="00C125D5" w:rsidP="00C125D5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коллективное самообслуживание.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br/>
        <w:t>Общение и взаимодействие в различных ситуациях: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уважение;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педагогическая требовательность;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убеждение;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осуждение;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понимание;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доверие;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побуждение;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сочувствие;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педагогическое предостережение;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анализ поступка;</w:t>
      </w:r>
    </w:p>
    <w:p w:rsidR="00C125D5" w:rsidRDefault="00C125D5" w:rsidP="00C125D5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</w:rPr>
        <w:t>решение конфликтной ситуации</w:t>
      </w:r>
      <w:proofErr w:type="gramEnd"/>
      <w:r>
        <w:rPr>
          <w:color w:val="000000"/>
        </w:rPr>
        <w:t>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br/>
        <w:t>Психолого-педагогическое воздействие и стимулирование активности ребенка:</w:t>
      </w:r>
    </w:p>
    <w:p w:rsidR="00C125D5" w:rsidRDefault="00C125D5" w:rsidP="00C125D5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пример, разъяснение;</w:t>
      </w:r>
    </w:p>
    <w:p w:rsidR="00C125D5" w:rsidRDefault="00C125D5" w:rsidP="00C125D5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ожидание радости;</w:t>
      </w:r>
    </w:p>
    <w:p w:rsidR="00C125D5" w:rsidRDefault="00C125D5" w:rsidP="00C125D5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снятие напряжения;</w:t>
      </w:r>
    </w:p>
    <w:p w:rsidR="00C125D5" w:rsidRDefault="00C125D5" w:rsidP="00C125D5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обращение к самолюбию, самоуважение;</w:t>
      </w:r>
    </w:p>
    <w:p w:rsidR="00C125D5" w:rsidRDefault="00C125D5" w:rsidP="00C125D5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обращение к любви, состраданию, стыду, чувству </w:t>
      </w:r>
      <w:proofErr w:type="gramStart"/>
      <w:r>
        <w:rPr>
          <w:color w:val="000000"/>
        </w:rPr>
        <w:t>прекрасного</w:t>
      </w:r>
      <w:proofErr w:type="gramEnd"/>
      <w:r>
        <w:rPr>
          <w:color w:val="000000"/>
        </w:rPr>
        <w:t>;</w:t>
      </w:r>
    </w:p>
    <w:p w:rsidR="00C125D5" w:rsidRDefault="00C125D5" w:rsidP="00C125D5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требование;</w:t>
      </w:r>
    </w:p>
    <w:p w:rsidR="00C125D5" w:rsidRDefault="00C125D5" w:rsidP="00C125D5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внушение.</w:t>
      </w:r>
    </w:p>
    <w:p w:rsidR="00C125D5" w:rsidRDefault="00C125D5" w:rsidP="00C125D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613AE3" w:rsidRDefault="00613AE3"/>
    <w:sectPr w:rsidR="00613AE3" w:rsidSect="003B7B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B8"/>
    <w:multiLevelType w:val="multilevel"/>
    <w:tmpl w:val="9FB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62098"/>
    <w:multiLevelType w:val="multilevel"/>
    <w:tmpl w:val="430C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A6E7A"/>
    <w:multiLevelType w:val="multilevel"/>
    <w:tmpl w:val="310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1183B"/>
    <w:multiLevelType w:val="multilevel"/>
    <w:tmpl w:val="99BC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F17FB"/>
    <w:multiLevelType w:val="multilevel"/>
    <w:tmpl w:val="73B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41658"/>
    <w:multiLevelType w:val="multilevel"/>
    <w:tmpl w:val="AF24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20611"/>
    <w:multiLevelType w:val="multilevel"/>
    <w:tmpl w:val="D7EA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44D38"/>
    <w:multiLevelType w:val="multilevel"/>
    <w:tmpl w:val="512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350D8"/>
    <w:multiLevelType w:val="multilevel"/>
    <w:tmpl w:val="5AC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CF"/>
    <w:rsid w:val="00316771"/>
    <w:rsid w:val="003B7BCF"/>
    <w:rsid w:val="00613AE3"/>
    <w:rsid w:val="00C125D5"/>
    <w:rsid w:val="00E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F4B3-0C35-4391-BC0E-4BB5FC8C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Марина</cp:lastModifiedBy>
  <cp:revision>3</cp:revision>
  <dcterms:created xsi:type="dcterms:W3CDTF">2017-01-13T04:54:00Z</dcterms:created>
  <dcterms:modified xsi:type="dcterms:W3CDTF">2018-03-01T12:01:00Z</dcterms:modified>
</cp:coreProperties>
</file>